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4F" w:rsidRPr="00BD404F" w:rsidRDefault="00BD404F" w:rsidP="00BD404F">
      <w:pPr>
        <w:shd w:val="clear" w:color="auto" w:fill="FFFFFF"/>
        <w:spacing w:after="100" w:afterAutospacing="1" w:line="240" w:lineRule="auto"/>
        <w:jc w:val="center"/>
        <w:textAlignment w:val="center"/>
        <w:outlineLvl w:val="0"/>
        <w:rPr>
          <w:rFonts w:ascii="Arial" w:eastAsia="Times New Roman" w:hAnsi="Arial" w:cs="Arial"/>
          <w:b/>
          <w:i/>
          <w:iCs/>
          <w:color w:val="FF0000"/>
          <w:kern w:val="36"/>
          <w:sz w:val="48"/>
          <w:szCs w:val="48"/>
          <w:lang w:eastAsia="pt-BR"/>
        </w:rPr>
      </w:pPr>
      <w:r w:rsidRPr="00BD404F">
        <w:rPr>
          <w:rFonts w:ascii="Arial" w:eastAsia="Times New Roman" w:hAnsi="Arial" w:cs="Arial"/>
          <w:b/>
          <w:i/>
          <w:iCs/>
          <w:color w:val="FF0000"/>
          <w:kern w:val="36"/>
          <w:sz w:val="48"/>
          <w:szCs w:val="48"/>
          <w:lang w:eastAsia="pt-BR"/>
        </w:rPr>
        <w:t>Visite Jesus Sacramentado</w:t>
      </w:r>
    </w:p>
    <w:p w:rsidR="00BD404F" w:rsidRPr="00BD404F" w:rsidRDefault="00BD404F" w:rsidP="00BD404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BD404F" w:rsidRDefault="00BD404F" w:rsidP="00BD404F">
      <w:pPr>
        <w:shd w:val="clear" w:color="auto" w:fill="FFFFFF"/>
        <w:spacing w:before="60" w:after="18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2876550" cy="2823281"/>
            <wp:effectExtent l="19050" t="0" r="0" b="0"/>
            <wp:docPr id="6" name="Imagem 6" descr="santissim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ntissim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23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04F" w:rsidRPr="00BD404F" w:rsidRDefault="00BD404F" w:rsidP="00BD404F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D4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Jesus está no Sacrário, como no Céu, com os braços abertos e as mãos repletas de graças para aqueles que forem buscá-las com o coração aberto. São João Bosco dizia:</w:t>
      </w:r>
    </w:p>
    <w:p w:rsidR="00BD404F" w:rsidRPr="00BD404F" w:rsidRDefault="00BD404F" w:rsidP="00BD404F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D4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“Quereis que o Senhor vos dê muitas graças? Visitai-o muitas vezes. Quereis que Ele vos dê poucas graças? Visitai-o raramente. Quereis que o demônio vos assalte? Visitai raramente a Jesus Sacramentado. Quereis que o demônio fuja de </w:t>
      </w:r>
      <w:proofErr w:type="gramStart"/>
      <w:r w:rsidRPr="00BD4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vós ?</w:t>
      </w:r>
      <w:proofErr w:type="gramEnd"/>
      <w:r w:rsidRPr="00BD4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Visitai a Jesus muitas vezes. Não omitais nunca a visita ao Santíssimo Sacramento, ainda que seja muito breve, mas contanto que seja constante.”</w:t>
      </w:r>
    </w:p>
    <w:p w:rsidR="00BD404F" w:rsidRPr="00BD404F" w:rsidRDefault="00BD404F" w:rsidP="00BD404F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40DF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 Santo Afonso de </w:t>
      </w:r>
      <w:proofErr w:type="spellStart"/>
      <w:r w:rsidRPr="00940DF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Ligório</w:t>
      </w:r>
      <w:proofErr w:type="spellEnd"/>
      <w:r w:rsidRPr="00940DF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doutor da Igreja dizia que:</w:t>
      </w:r>
    </w:p>
    <w:p w:rsidR="00BD404F" w:rsidRPr="00BD404F" w:rsidRDefault="00BD404F" w:rsidP="00BD404F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D4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“Os soberanos desta terra nem sempre, nem com facilidade concedem audiência; mas o Rei do céu, ao contrário, escondido debaixo dos véus eucarísticos, está pronto a receber qualquer um… Ficai certos de que de todos os instantes da vossa vida, o tempo que passardes diante do Divino Sacramento será o que vos dará mais força durante a vida, mais consolação na hora da morte e durante a eternidade.”</w:t>
      </w:r>
    </w:p>
    <w:p w:rsidR="00BD404F" w:rsidRPr="00BD404F" w:rsidRDefault="00BD404F" w:rsidP="00BD404F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D4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Igreja, desde o seu início, quis manter Jesus nos Sacrários da terra para ali ele ser amado, louvado e derramar sobre nós as suas bênçãos, e poder ser levado aos doentes.</w:t>
      </w:r>
    </w:p>
    <w:p w:rsidR="00BD404F" w:rsidRPr="00BD404F" w:rsidRDefault="00BD404F" w:rsidP="00BD404F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D4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livro das suas Confissões, Santo Agostinho dá um testemunho marcante. Ele diz que se converteu porque a sua mãe, Santa Mônica, entrava na igreja, três vezes por dia, e pedia a sua conversão a Jesus sacramentado. “As suas lágrimas eram como o sangue do seu coração destilado em lágrimas nos seus olhos.”</w:t>
      </w:r>
    </w:p>
    <w:p w:rsidR="00BD404F" w:rsidRPr="00BD404F" w:rsidRDefault="00BD404F" w:rsidP="00BD404F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D4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Jovem, não há problema, qualquer que </w:t>
      </w:r>
      <w:proofErr w:type="gramStart"/>
      <w:r w:rsidRPr="00BD4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seja,</w:t>
      </w:r>
      <w:proofErr w:type="gramEnd"/>
      <w:r w:rsidRPr="00BD4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você não possa resolver ali diante do Sacrário. Deus está ali. O que mais desejar?</w:t>
      </w:r>
    </w:p>
    <w:p w:rsidR="00BD404F" w:rsidRPr="00BD404F" w:rsidRDefault="00BD404F" w:rsidP="00BD404F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D4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Chiara </w:t>
      </w:r>
      <w:proofErr w:type="spellStart"/>
      <w:r w:rsidRPr="00BD4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Lubich</w:t>
      </w:r>
      <w:proofErr w:type="spellEnd"/>
      <w:r w:rsidRPr="00BD4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disse certa vez que, enquanto houver a Eucaristia, o homem não caminhará sozinho, e enquanto houver um sacrário, não haverá solidão.</w:t>
      </w:r>
    </w:p>
    <w:p w:rsidR="00BD404F" w:rsidRPr="00BD404F" w:rsidRDefault="00BD404F" w:rsidP="00BD404F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D4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grande riqueza a nossa, de podermos viver em um país católico, onde se pode encontrar com facilidade uma igreja, com as suas portas abertas, guardando no seu interior o Rei da Glória, que nos espera com as mãos cheias de graças!…</w:t>
      </w:r>
    </w:p>
    <w:p w:rsidR="00BD404F" w:rsidRPr="00BD404F" w:rsidRDefault="00BD404F" w:rsidP="00BD404F">
      <w:pPr>
        <w:shd w:val="clear" w:color="auto" w:fill="FFFFFF"/>
        <w:spacing w:before="60" w:after="180" w:line="240" w:lineRule="auto"/>
        <w:jc w:val="right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D40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Prof. Felipe Aquino</w:t>
      </w:r>
    </w:p>
    <w:p w:rsidR="00BD404F" w:rsidRPr="00BD404F" w:rsidRDefault="00BD404F" w:rsidP="00BD404F">
      <w:pPr>
        <w:shd w:val="clear" w:color="auto" w:fill="FFFFFF"/>
        <w:spacing w:after="36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D404F" w:rsidRPr="00BD404F" w:rsidRDefault="00BD404F" w:rsidP="00BD404F">
      <w:pPr>
        <w:shd w:val="clear" w:color="auto" w:fill="FFFFFF"/>
        <w:spacing w:after="75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952500" cy="981075"/>
            <wp:effectExtent l="19050" t="0" r="0" b="0"/>
            <wp:docPr id="15" name="Imagem 15" descr="Prof. Felipe Aqu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of. Felipe Aqui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04F" w:rsidRDefault="00BD404F" w:rsidP="00BD404F">
      <w:pPr>
        <w:shd w:val="clear" w:color="auto" w:fill="FFFFFF"/>
        <w:spacing w:before="6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D404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Prof. Felipe Aquino é doutor em Engenharia Mecânica pela UNESP e mestre na mesma área pela UNIFEI. Foi diretor geral da FAENQUIL (atual EEL-USP) durante 20 anos e atualmente é Professor de História da Igreja do “Instituto de Teologia Bento XVI” da Diocese de Lorena e da Canção Nova. Cavaleiro da Ordem de São Gregório Magno, título concedido pelo Papa Bento XVI, em 06/02/2012. Foi casado durante 40 anos e é pai de cinco filhos. Na TV Canção Nova, apresenta o programa “Escola da Fé” e “Pergunte e Responderemos”, na Rádio apresenta o programa “No Coração da Igreja</w:t>
      </w:r>
      <w:proofErr w:type="gramStart"/>
      <w:r w:rsidRPr="00BD404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”.</w:t>
      </w:r>
      <w:proofErr w:type="gramEnd"/>
      <w:r w:rsidRPr="00BD404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Nos finais de semana prega encontros de aprofundamento em todo o Brasil e no exterior. Escreveu 73 livros de formação católica pelas editoras </w:t>
      </w:r>
      <w:proofErr w:type="spellStart"/>
      <w:r w:rsidRPr="00BD404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Cléofas</w:t>
      </w:r>
      <w:proofErr w:type="spellEnd"/>
      <w:r w:rsidRPr="00BD404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Loyola e Canção Nova.</w:t>
      </w:r>
    </w:p>
    <w:p w:rsidR="00BD404F" w:rsidRDefault="00BD404F" w:rsidP="00BD404F">
      <w:pPr>
        <w:shd w:val="clear" w:color="auto" w:fill="FFFFFF"/>
        <w:spacing w:before="6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BD404F" w:rsidRPr="00BD404F" w:rsidRDefault="00BD404F" w:rsidP="00BD404F">
      <w:pPr>
        <w:shd w:val="clear" w:color="auto" w:fill="FFFFFF"/>
        <w:spacing w:before="6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Fonte: </w:t>
      </w:r>
      <w:r w:rsidRPr="00BD404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http://cleofas.com.br/visite-jesus-sacramentado/</w:t>
      </w:r>
    </w:p>
    <w:sectPr w:rsidR="00BD404F" w:rsidRPr="00BD404F" w:rsidSect="00055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2064"/>
    <w:multiLevelType w:val="multilevel"/>
    <w:tmpl w:val="38D0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A0FDC"/>
    <w:multiLevelType w:val="multilevel"/>
    <w:tmpl w:val="56BA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678B1"/>
    <w:multiLevelType w:val="multilevel"/>
    <w:tmpl w:val="C726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1E4140"/>
    <w:multiLevelType w:val="multilevel"/>
    <w:tmpl w:val="EB04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746930"/>
    <w:multiLevelType w:val="multilevel"/>
    <w:tmpl w:val="510A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1F0970"/>
    <w:multiLevelType w:val="multilevel"/>
    <w:tmpl w:val="8706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404F"/>
    <w:rsid w:val="00055D69"/>
    <w:rsid w:val="00940DF2"/>
    <w:rsid w:val="00BD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69"/>
  </w:style>
  <w:style w:type="paragraph" w:styleId="Ttulo1">
    <w:name w:val="heading 1"/>
    <w:basedOn w:val="Normal"/>
    <w:link w:val="Ttulo1Char"/>
    <w:uiPriority w:val="9"/>
    <w:qFormat/>
    <w:rsid w:val="00BD4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D40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404F"/>
    <w:rPr>
      <w:rFonts w:ascii="Times New Roman" w:eastAsia="Times New Roman" w:hAnsi="Times New Roman" w:cs="Times New Roman"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D404F"/>
    <w:rPr>
      <w:rFonts w:ascii="Times New Roman" w:eastAsia="Times New Roman" w:hAnsi="Times New Roman" w:cs="Times New Roman"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04F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BD404F"/>
    <w:pPr>
      <w:spacing w:before="60" w:after="18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uthor-email">
    <w:name w:val="author-email"/>
    <w:basedOn w:val="Normal"/>
    <w:rsid w:val="00BD404F"/>
    <w:pPr>
      <w:spacing w:before="60" w:after="180" w:line="240" w:lineRule="auto"/>
      <w:jc w:val="right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reco1">
    <w:name w:val="preco1"/>
    <w:basedOn w:val="Normal"/>
    <w:rsid w:val="00BD404F"/>
    <w:pPr>
      <w:spacing w:before="60" w:after="180" w:line="240" w:lineRule="auto"/>
    </w:pPr>
    <w:rPr>
      <w:rFonts w:ascii="Arial" w:eastAsia="Times New Roman" w:hAnsi="Arial" w:cs="Arial"/>
      <w:b/>
      <w:bCs/>
      <w:color w:val="FF0000"/>
      <w:sz w:val="21"/>
      <w:szCs w:val="21"/>
      <w:lang w:eastAsia="pt-BR"/>
    </w:rPr>
  </w:style>
  <w:style w:type="paragraph" w:customStyle="1" w:styleId="link1">
    <w:name w:val="link1"/>
    <w:basedOn w:val="Normal"/>
    <w:rsid w:val="00BD404F"/>
    <w:pPr>
      <w:spacing w:before="60" w:after="180" w:line="240" w:lineRule="auto"/>
      <w:ind w:left="1500"/>
    </w:pPr>
    <w:rPr>
      <w:rFonts w:ascii="Arial" w:eastAsia="Times New Roman" w:hAnsi="Arial" w:cs="Arial"/>
      <w:i/>
      <w:iCs/>
      <w:color w:val="999999"/>
      <w:sz w:val="21"/>
      <w:szCs w:val="21"/>
      <w:lang w:eastAsia="pt-BR"/>
    </w:rPr>
  </w:style>
  <w:style w:type="paragraph" w:customStyle="1" w:styleId="name1">
    <w:name w:val="name1"/>
    <w:basedOn w:val="Normal"/>
    <w:rsid w:val="00BD404F"/>
    <w:pPr>
      <w:spacing w:before="60" w:after="180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D40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D404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BD40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BD404F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meta-prep">
    <w:name w:val="meta-prep"/>
    <w:basedOn w:val="Fontepargpadro"/>
    <w:rsid w:val="00BD404F"/>
  </w:style>
  <w:style w:type="character" w:customStyle="1" w:styleId="entry-date">
    <w:name w:val="entry-date"/>
    <w:basedOn w:val="Fontepargpadro"/>
    <w:rsid w:val="00BD404F"/>
  </w:style>
  <w:style w:type="character" w:styleId="Forte">
    <w:name w:val="Strong"/>
    <w:basedOn w:val="Fontepargpadro"/>
    <w:uiPriority w:val="22"/>
    <w:qFormat/>
    <w:rsid w:val="00BD404F"/>
    <w:rPr>
      <w:b/>
      <w:bCs/>
    </w:rPr>
  </w:style>
  <w:style w:type="character" w:customStyle="1" w:styleId="nrposttitle2">
    <w:name w:val="nr_post_title2"/>
    <w:basedOn w:val="Fontepargpadro"/>
    <w:rsid w:val="00BD404F"/>
  </w:style>
  <w:style w:type="paragraph" w:styleId="Textodebalo">
    <w:name w:val="Balloon Text"/>
    <w:basedOn w:val="Normal"/>
    <w:link w:val="TextodebaloChar"/>
    <w:uiPriority w:val="99"/>
    <w:semiHidden/>
    <w:unhideWhenUsed/>
    <w:rsid w:val="00BD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5761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528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2905">
      <w:marLeft w:val="0"/>
      <w:marRight w:val="0"/>
      <w:marTop w:val="0"/>
      <w:marBottom w:val="0"/>
      <w:divBdr>
        <w:top w:val="single" w:sz="6" w:space="1" w:color="C0C0C0"/>
        <w:left w:val="single" w:sz="6" w:space="0" w:color="C0C0C0"/>
        <w:bottom w:val="single" w:sz="6" w:space="0" w:color="C0C0C0"/>
        <w:right w:val="single" w:sz="6" w:space="0" w:color="C0C0C0"/>
      </w:divBdr>
      <w:divsChild>
        <w:div w:id="1180511072">
          <w:marLeft w:val="0"/>
          <w:marRight w:val="0"/>
          <w:marTop w:val="900"/>
          <w:marBottom w:val="300"/>
          <w:divBdr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divBdr>
          <w:divsChild>
            <w:div w:id="20161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3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72355">
                                  <w:marLeft w:val="15"/>
                                  <w:marRight w:val="1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2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07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7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6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32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57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1392">
                                  <w:marLeft w:val="0"/>
                                  <w:marRight w:val="15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8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2013">
          <w:marLeft w:val="0"/>
          <w:marRight w:val="0"/>
          <w:marTop w:val="300"/>
          <w:marBottom w:val="300"/>
          <w:divBdr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divBdr>
          <w:divsChild>
            <w:div w:id="9695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070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6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leofas.com.br/wp-content/uploads/2010/11/santissimo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Maria Mae</dc:creator>
  <cp:lastModifiedBy>Paroquia Maria Mae</cp:lastModifiedBy>
  <cp:revision>2</cp:revision>
  <dcterms:created xsi:type="dcterms:W3CDTF">2014-02-13T10:43:00Z</dcterms:created>
  <dcterms:modified xsi:type="dcterms:W3CDTF">2014-02-13T10:47:00Z</dcterms:modified>
</cp:coreProperties>
</file>